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58" w:rsidRDefault="005B4758" w:rsidP="005B47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58" w:rsidRPr="00214B07" w:rsidRDefault="005B4758" w:rsidP="005B4758">
      <w:pPr>
        <w:jc w:val="center"/>
        <w:rPr>
          <w:b/>
          <w:sz w:val="24"/>
          <w:szCs w:val="24"/>
        </w:rPr>
      </w:pPr>
      <w:r w:rsidRPr="00214B07">
        <w:rPr>
          <w:rFonts w:ascii="Times New Roman" w:hAnsi="Times New Roman" w:cs="Times New Roman"/>
          <w:b/>
          <w:sz w:val="24"/>
          <w:szCs w:val="24"/>
        </w:rPr>
        <w:t>FESTIVAL MUNICIPAL DE QUADRILHAS JUNINAS DE PEDRO II-PI 2018</w:t>
      </w:r>
    </w:p>
    <w:p w:rsidR="005B4758" w:rsidRDefault="005B4758" w:rsidP="005B4758">
      <w:pPr>
        <w:jc w:val="both"/>
        <w:rPr>
          <w:b/>
          <w:sz w:val="24"/>
          <w:szCs w:val="24"/>
        </w:rPr>
      </w:pP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Prefeitura Municipal de Pedro II, Estado do Piauí através da Secretaria Municipal de Cultura estará realizando no dia 05 de julho de 2018</w:t>
      </w:r>
      <w:r w:rsidR="009950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apresentação de quadrilhas escolares e no dia 06 de julho de 2018 a disputa de quadrilhas juninas com o intuito de valorizar a cultura pedrossegundense que se dedicam à cada ano a mostrar a nossa tradição nos mais diversos locais.</w:t>
      </w:r>
    </w:p>
    <w:p w:rsidR="005B4758" w:rsidRDefault="005B4758" w:rsidP="005B47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155">
        <w:rPr>
          <w:rFonts w:ascii="Times New Roman" w:hAnsi="Times New Roman" w:cs="Times New Roman"/>
          <w:b/>
          <w:sz w:val="24"/>
          <w:szCs w:val="24"/>
          <w:u w:val="single"/>
        </w:rPr>
        <w:t>REGULAMENTO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 Prefeitura Municipal de Pedro II, Estado do Piauí realizará nos dias 5 e 6 de julho de 2018 </w:t>
      </w:r>
      <w:r w:rsidRPr="00D7015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O FESTIVAL MUNICIPAL DE QUADRILHAS JUNINAS DE PEDRO II-PI”, </w:t>
      </w:r>
      <w:r>
        <w:rPr>
          <w:rFonts w:ascii="Times New Roman" w:hAnsi="Times New Roman" w:cs="Times New Roman"/>
          <w:sz w:val="24"/>
          <w:szCs w:val="24"/>
        </w:rPr>
        <w:t xml:space="preserve"> que será realizado na Praça Manoel Nogueira Lima (Praça da Bonelle).</w:t>
      </w:r>
    </w:p>
    <w:p w:rsidR="005B4758" w:rsidRPr="00D70155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Paragrafo Único.  </w:t>
      </w:r>
      <w:r>
        <w:rPr>
          <w:rFonts w:ascii="Times New Roman" w:hAnsi="Times New Roman" w:cs="Times New Roman"/>
          <w:sz w:val="24"/>
          <w:szCs w:val="24"/>
        </w:rPr>
        <w:t>As apresentações de quadrilhas jun</w:t>
      </w:r>
      <w:r w:rsidR="00A7771D">
        <w:rPr>
          <w:rFonts w:ascii="Times New Roman" w:hAnsi="Times New Roman" w:cs="Times New Roman"/>
          <w:sz w:val="24"/>
          <w:szCs w:val="24"/>
        </w:rPr>
        <w:t>inas das escolas municipais,</w:t>
      </w:r>
      <w:r>
        <w:rPr>
          <w:rFonts w:ascii="Times New Roman" w:hAnsi="Times New Roman" w:cs="Times New Roman"/>
          <w:sz w:val="24"/>
          <w:szCs w:val="24"/>
        </w:rPr>
        <w:t xml:space="preserve"> estaduais</w:t>
      </w:r>
      <w:r w:rsidR="00A7771D">
        <w:rPr>
          <w:rFonts w:ascii="Times New Roman" w:hAnsi="Times New Roman" w:cs="Times New Roman"/>
          <w:sz w:val="24"/>
          <w:szCs w:val="24"/>
        </w:rPr>
        <w:t xml:space="preserve"> e infantis </w:t>
      </w:r>
      <w:r>
        <w:rPr>
          <w:rFonts w:ascii="Times New Roman" w:hAnsi="Times New Roman" w:cs="Times New Roman"/>
          <w:sz w:val="24"/>
          <w:szCs w:val="24"/>
        </w:rPr>
        <w:t>a serem realizadas dia 5 de julho de 2018, não far</w:t>
      </w:r>
      <w:r w:rsidR="009950A6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>parte do processo de competição desse festival de quadrilhas</w:t>
      </w:r>
      <w:r w:rsidR="00A7771D">
        <w:rPr>
          <w:rFonts w:ascii="Times New Roman" w:hAnsi="Times New Roman" w:cs="Times New Roman"/>
          <w:sz w:val="24"/>
          <w:szCs w:val="24"/>
        </w:rPr>
        <w:t>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Poder</w:t>
      </w:r>
      <w:r w:rsidR="009950A6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se inscrever apenas as quadrilhas do município de Pedro II</w:t>
      </w:r>
      <w:r w:rsidR="00A7771D">
        <w:rPr>
          <w:rFonts w:ascii="Times New Roman" w:hAnsi="Times New Roman" w:cs="Times New Roman"/>
          <w:sz w:val="24"/>
          <w:szCs w:val="24"/>
        </w:rPr>
        <w:t>-PI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3º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As inscrições devem ser feitas com a organização do festival na sede da Secretaria Municipal de Cultura, localizada na Rua Tertuliano Filho</w:t>
      </w:r>
      <w:r w:rsidR="009950A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329, centro</w:t>
      </w:r>
      <w:r w:rsidR="00995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neste município, pessoalmente pelo responsável do grupo junino no horário de 08h00min ás 12h00min, dos dias 26 de junho de 2018 à 03 de julho de 2018, exceto sábados, domingos e feriados.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4º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Cada quadrilha terá um representante e um coordenador que responderá pelo grupo.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5º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Cada Grupo poderá ter no mínimo 12 (doze) pares</w:t>
      </w:r>
      <w:r w:rsidR="009659B6">
        <w:rPr>
          <w:rFonts w:ascii="Times New Roman" w:hAnsi="Times New Roman" w:cs="Times New Roman"/>
          <w:sz w:val="24"/>
          <w:szCs w:val="24"/>
        </w:rPr>
        <w:t xml:space="preserve"> e no máximo de 30 (trinta) pares, para</w:t>
      </w:r>
      <w:r>
        <w:rPr>
          <w:rFonts w:ascii="Times New Roman" w:hAnsi="Times New Roman" w:cs="Times New Roman"/>
          <w:sz w:val="24"/>
          <w:szCs w:val="24"/>
        </w:rPr>
        <w:t xml:space="preserve"> as apresentações, ficando obrigado cada grupo entregar uma relação com respectivos nomes e idade</w:t>
      </w:r>
      <w:r w:rsidR="009950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 xml:space="preserve"> Fica cada grupo responsável por entregar a coordenação do evento uma lista com os nomes da equipe de apoio que vai fazer o suporte técnico na apresentação.</w:t>
      </w:r>
    </w:p>
    <w:p w:rsidR="005B4758" w:rsidRPr="00E016C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6º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ordem de apresentações será definida através de sorteio feito com a presença de 2 (dois) representantes de cada grupo inscrito, a ser realizado no dia 04 de Julho de 2018 ás 09h00min na sede da Secretaria Municipal de Cultura de Pedro II.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7º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competição dos grupos juninos terá inicio as 20h00min do dia 06 de julho de 2018.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8º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Os Participantes deverão chegar ao local do evento </w:t>
      </w:r>
      <w:r w:rsidR="009950A6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30 (trinta) minutos de antecedência do início do mesmo, devendo o coordenador de cada grupo apresentar-se à Coordenação Geral do Festival Junino, sob pena de perca de 1,0 (um) ponto no somatório final.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9º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Cada quadrilha terá no máximo de 40 (quarenta) minutos incluindo encenação de casamento e outro de sua apresentação, podendo ultrapassar sem prejuízo na pontuação até 2 (dois) minutos.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Art. 10º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quadrilha que ultrapassa o tempo máximo excluindo o de tolerância do artigo anterior, terá descontado da pontuação geral 1,0 (um) ponto para cada minuto excedido.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11º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Haverá um intervalo de 10 (dez) minutos entre a apresentação de um grupo e outro, para montagem de cenário, passagem de som e volta de apresentação, se houver.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12º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 tempo de duração da apresentação deverá ser cronometrado pelo Presidente da Mesa Julgadora.</w:t>
      </w:r>
    </w:p>
    <w:p w:rsidR="005B4758" w:rsidRDefault="005B4758" w:rsidP="005B4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13º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949D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531AC5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acompanhamentomusicalficaráacritériodecadaQuadrilhaparticipante,podendoser ao vivo ou por reprodução de CD, DVD ou pen-drive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devendo ser entregues com 30 ( trinta) minutos de antecedência do inicio da apresentação</w:t>
      </w:r>
      <w:r w:rsidRPr="00531AC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14º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É vedada a utilização de fogos de artifício e similares, dentro do Festival, antes, durante ou após a apresentação dos participantes. A quadrilha que descumprir essa determinação será desclassificada. 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15º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 Comissão Julgadora será composta por 05 (cinco) membros, escolhidos pela Secretaria Municipal de Cultura de Pedro II-PI, sendo 01 (um) presidente que será responsável em conduzir a mesa </w:t>
      </w:r>
      <w:r w:rsidR="009950A6">
        <w:rPr>
          <w:rFonts w:ascii="Times New Roman" w:hAnsi="Times New Roman" w:cs="Times New Roman"/>
          <w:sz w:val="24"/>
          <w:szCs w:val="24"/>
        </w:rPr>
        <w:t xml:space="preserve">durante as festividades juninas, e a quem caberá o voto de minerva em caso de empate. </w:t>
      </w:r>
    </w:p>
    <w:p w:rsidR="005B4758" w:rsidRPr="0083276E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16º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Nenhum dos julgadores devem ter qualquer parentesco </w:t>
      </w:r>
      <w:r w:rsidR="009950A6">
        <w:rPr>
          <w:rFonts w:ascii="Times New Roman" w:hAnsi="Times New Roman" w:cs="Times New Roman"/>
          <w:sz w:val="24"/>
          <w:szCs w:val="24"/>
        </w:rPr>
        <w:t>consangüíneo</w:t>
      </w:r>
      <w:r>
        <w:rPr>
          <w:rFonts w:ascii="Times New Roman" w:hAnsi="Times New Roman" w:cs="Times New Roman"/>
          <w:sz w:val="24"/>
          <w:szCs w:val="24"/>
        </w:rPr>
        <w:t xml:space="preserve"> de até segundo grau com os participantes e organização dos grupos ou relacionamento efetivo.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17º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Comissão Julgadora é soberana em sua decisão e somente ela poderá opinar e decidir sobre notas, classificação e resultado do concurso.</w:t>
      </w:r>
    </w:p>
    <w:p w:rsidR="005B4758" w:rsidRDefault="005B4758" w:rsidP="005B4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18º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Serão julgados, separadamente, os seguintes quesitos que comporão a nota final de cada Quadrilha Junina participante do </w:t>
      </w:r>
      <w:r>
        <w:rPr>
          <w:rFonts w:ascii="Times New Roman" w:hAnsi="Times New Roman" w:cs="Times New Roman"/>
          <w:b/>
          <w:sz w:val="24"/>
          <w:szCs w:val="24"/>
        </w:rPr>
        <w:t>Festival Municipal de Quadrilhas Juninas de Pedro II- PI 2018:</w:t>
      </w:r>
    </w:p>
    <w:p w:rsidR="005B4758" w:rsidRPr="0083276E" w:rsidRDefault="005B4758" w:rsidP="005B475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Quadrilha- </w:t>
      </w:r>
      <w:r>
        <w:rPr>
          <w:rFonts w:ascii="Times New Roman" w:hAnsi="Times New Roman" w:cs="Times New Roman"/>
          <w:sz w:val="24"/>
          <w:szCs w:val="24"/>
        </w:rPr>
        <w:t>coreografia, evolução, harmonia, animação, figurino, casamento e tema;</w:t>
      </w:r>
    </w:p>
    <w:p w:rsidR="005B4758" w:rsidRPr="0083276E" w:rsidRDefault="005B4758" w:rsidP="005B475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Marcador-</w:t>
      </w:r>
      <w:r>
        <w:rPr>
          <w:rFonts w:ascii="Times New Roman" w:hAnsi="Times New Roman" w:cs="Times New Roman"/>
          <w:sz w:val="24"/>
          <w:szCs w:val="24"/>
        </w:rPr>
        <w:t xml:space="preserve"> desenvoltura, liderança, animação e figurino;</w:t>
      </w:r>
    </w:p>
    <w:p w:rsidR="005B4758" w:rsidRPr="0083276E" w:rsidRDefault="005B4758" w:rsidP="005B475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Rainha-</w:t>
      </w:r>
      <w:r>
        <w:rPr>
          <w:rFonts w:ascii="Times New Roman" w:hAnsi="Times New Roman" w:cs="Times New Roman"/>
          <w:sz w:val="24"/>
          <w:szCs w:val="24"/>
        </w:rPr>
        <w:t xml:space="preserve"> animação, desenvoltura, figurino;</w:t>
      </w:r>
    </w:p>
    <w:p w:rsidR="005B4758" w:rsidRPr="0083276E" w:rsidRDefault="005B4758" w:rsidP="005B475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Noivo-</w:t>
      </w:r>
      <w:r>
        <w:rPr>
          <w:rFonts w:ascii="Times New Roman" w:hAnsi="Times New Roman" w:cs="Times New Roman"/>
          <w:sz w:val="24"/>
          <w:szCs w:val="24"/>
        </w:rPr>
        <w:t xml:space="preserve">  desenvoltura, interpretação, animação e figurino;</w:t>
      </w:r>
    </w:p>
    <w:p w:rsidR="005B4758" w:rsidRPr="0083276E" w:rsidRDefault="005B4758" w:rsidP="005B475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Noiva-</w:t>
      </w:r>
      <w:r>
        <w:rPr>
          <w:rFonts w:ascii="Times New Roman" w:hAnsi="Times New Roman" w:cs="Times New Roman"/>
          <w:sz w:val="24"/>
          <w:szCs w:val="24"/>
        </w:rPr>
        <w:t xml:space="preserve"> desenvoltura, interpretação, animação e figurino;</w:t>
      </w:r>
    </w:p>
    <w:p w:rsidR="005B4758" w:rsidRPr="0083276E" w:rsidRDefault="005B4758" w:rsidP="005B475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Repertório-</w:t>
      </w:r>
      <w:r>
        <w:rPr>
          <w:rFonts w:ascii="Times New Roman" w:hAnsi="Times New Roman" w:cs="Times New Roman"/>
          <w:sz w:val="24"/>
          <w:szCs w:val="24"/>
        </w:rPr>
        <w:t xml:space="preserve"> letra, ritmo, relação com o tema.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19º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Será Considerada vencedora a quadrilha que obtiver a maior soma de pontos dos quesitos a serem julgados no item anterior.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20º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Em caso de empate será considerado como critério de desempate a maior nota obtida pela Quadrilha nos seguintes quesitos, por ordem de prioridade:</w:t>
      </w:r>
    </w:p>
    <w:p w:rsidR="005B4758" w:rsidRPr="0083276E" w:rsidRDefault="005B4758" w:rsidP="005B47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Quadrilha- </w:t>
      </w:r>
      <w:r>
        <w:rPr>
          <w:rFonts w:ascii="Times New Roman" w:hAnsi="Times New Roman" w:cs="Times New Roman"/>
          <w:sz w:val="24"/>
          <w:szCs w:val="24"/>
        </w:rPr>
        <w:t>coreografia, evolução, harmonia, animação, figurino, casamento e tema;</w:t>
      </w:r>
    </w:p>
    <w:p w:rsidR="005B4758" w:rsidRPr="0083276E" w:rsidRDefault="005B4758" w:rsidP="005B47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Marcador-</w:t>
      </w:r>
      <w:r>
        <w:rPr>
          <w:rFonts w:ascii="Times New Roman" w:hAnsi="Times New Roman" w:cs="Times New Roman"/>
          <w:sz w:val="24"/>
          <w:szCs w:val="24"/>
        </w:rPr>
        <w:t xml:space="preserve"> desenvoltura, liderança, animação e figurino;</w:t>
      </w:r>
    </w:p>
    <w:p w:rsidR="005B4758" w:rsidRPr="0083276E" w:rsidRDefault="005B4758" w:rsidP="005B47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Rainha-</w:t>
      </w:r>
      <w:r>
        <w:rPr>
          <w:rFonts w:ascii="Times New Roman" w:hAnsi="Times New Roman" w:cs="Times New Roman"/>
          <w:sz w:val="24"/>
          <w:szCs w:val="24"/>
        </w:rPr>
        <w:t xml:space="preserve"> animação, desenvoltura, figurino;</w:t>
      </w:r>
    </w:p>
    <w:p w:rsidR="005B4758" w:rsidRPr="0083276E" w:rsidRDefault="005B4758" w:rsidP="005B47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Noivo-</w:t>
      </w:r>
      <w:r>
        <w:rPr>
          <w:rFonts w:ascii="Times New Roman" w:hAnsi="Times New Roman" w:cs="Times New Roman"/>
          <w:sz w:val="24"/>
          <w:szCs w:val="24"/>
        </w:rPr>
        <w:t xml:space="preserve">  desenvoltura, interpretação, animação e figurino;</w:t>
      </w:r>
    </w:p>
    <w:p w:rsidR="005B4758" w:rsidRPr="00745B31" w:rsidRDefault="005B4758" w:rsidP="005B47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Noiva-</w:t>
      </w:r>
      <w:r>
        <w:rPr>
          <w:rFonts w:ascii="Times New Roman" w:hAnsi="Times New Roman" w:cs="Times New Roman"/>
          <w:sz w:val="24"/>
          <w:szCs w:val="24"/>
        </w:rPr>
        <w:t xml:space="preserve"> desenvoltura, interpretação, animação e figurino;</w:t>
      </w:r>
    </w:p>
    <w:p w:rsidR="005B4758" w:rsidRPr="00745B31" w:rsidRDefault="005B4758" w:rsidP="005B47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Repertório-</w:t>
      </w:r>
      <w:r>
        <w:rPr>
          <w:rFonts w:ascii="Times New Roman" w:hAnsi="Times New Roman" w:cs="Times New Roman"/>
          <w:sz w:val="24"/>
          <w:szCs w:val="24"/>
        </w:rPr>
        <w:t xml:space="preserve"> letra, ritmo, relação com o tema.</w:t>
      </w:r>
    </w:p>
    <w:p w:rsidR="005B4758" w:rsidRPr="00640B2C" w:rsidRDefault="005B4758" w:rsidP="005B47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21º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Os Jurados atribuirão, para cada quesito julgado, notas em escala de 0 (zero) a 10 (dez), podendo atribuir notas fracionadas.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22º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Da contagem de pontos, fica estabelecida a contagem em pontos corridos, tanto para as quadrilhas, como para os destaques: marcador, rainha, noivo e noiva.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23º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As Planilhas de votação serão fornecidas pela Secretária Municipal de Cultura de Pedro II-PI e deverão ser preenchidas por completo e não poderão conter rasuras ou emendas.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24º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Na falta de alguma nota em qualquer quesito na planilha de votação, o Presidente da Mesa Julgadora deverá aplicar ao quesito a nota máxima, 10 (dez).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25º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As 03 (três) Quadrilhas que atingirem as maiores somas de pontos serão declaradas vencedoras e receberão o prêmio individual , conforme sua classificação:</w:t>
      </w:r>
    </w:p>
    <w:p w:rsidR="005B4758" w:rsidRDefault="005B4758" w:rsidP="005B4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Lugar: R$ 2.000,00 (dois mil reais) mais troféu;</w:t>
      </w:r>
    </w:p>
    <w:p w:rsidR="005B4758" w:rsidRDefault="005B4758" w:rsidP="005B4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Lugar: R$ 1.000,00 (um mil reais) mais troféu;</w:t>
      </w:r>
    </w:p>
    <w:p w:rsidR="005B4758" w:rsidRDefault="005B4758" w:rsidP="005B4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3º Lugar: R$ 500,00 (quinhentos reais) mais troféu;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Paragrafo Único. </w:t>
      </w:r>
      <w:r>
        <w:rPr>
          <w:rFonts w:ascii="Times New Roman" w:hAnsi="Times New Roman" w:cs="Times New Roman"/>
          <w:sz w:val="24"/>
          <w:szCs w:val="24"/>
        </w:rPr>
        <w:t>Os quesitos individuais (casamento, noivo, noiva, marcador e rainha, serão premiados com troféu</w:t>
      </w:r>
      <w:r w:rsidR="00C60C4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26º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 resultado da competição será divulgado no local do evento logo após a apresentação da ultima quadrilha, observando um prazo de no máximo 20 (vinte) minutos para que os jurados somem suas notas e entreguem ao presidente da mesa para sua devida divulgação.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27º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 local de entrega </w:t>
      </w:r>
      <w:r w:rsidR="009950A6">
        <w:rPr>
          <w:rFonts w:ascii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4"/>
          <w:szCs w:val="24"/>
        </w:rPr>
        <w:t>premiaç</w:t>
      </w:r>
      <w:r w:rsidR="009950A6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das quadrilhas deverá ser no próprio local do evento. Se o grupo vencedor não tiver nenhum representante autorizado presente, o realizador do concurso entrará em contato com a quadrilha premiada e acertará a forma de entrega do prêmio.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28º</w:t>
      </w:r>
      <w:r>
        <w:rPr>
          <w:rFonts w:ascii="Times New Roman" w:hAnsi="Times New Roman" w:cs="Times New Roman"/>
          <w:b/>
          <w:sz w:val="24"/>
          <w:szCs w:val="24"/>
        </w:rPr>
        <w:t xml:space="preserve">- Serão desclassificadas as quadrilhas que causarem desordem ou prejuízo moral e/ou material </w:t>
      </w:r>
      <w:r>
        <w:rPr>
          <w:rFonts w:ascii="Times New Roman" w:hAnsi="Times New Roman" w:cs="Times New Roman"/>
          <w:sz w:val="24"/>
          <w:szCs w:val="24"/>
        </w:rPr>
        <w:t>bem como, aquelas que praticarem quaisquer atos que sejam interpretados como ofensa, desrespeito ou agressão a comissão julgadora, a organização, a outras quadrilhas e/ou ao público presente.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29º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inscrição implica, automaticamente, na aceitação total deste regulamento.</w:t>
      </w:r>
    </w:p>
    <w:p w:rsidR="005B4758" w:rsidRDefault="005B4758" w:rsidP="005B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30º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Os casos omissos a esse regulamento, serão resolvidos pela comissão organizadora do Festival Municipal de Quadrilhas de Pedro II-PI 2018, designados pela Secretaria Municipal de Cultura.</w:t>
      </w:r>
    </w:p>
    <w:p w:rsidR="005B4758" w:rsidRDefault="00A56800" w:rsidP="00A56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II – PI, 25 de junho de 2018</w:t>
      </w:r>
    </w:p>
    <w:p w:rsidR="00381205" w:rsidRDefault="005B4758" w:rsidP="005B4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</w:t>
      </w:r>
      <w:r w:rsidR="00A5680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ria Municipal de Cultura</w:t>
      </w:r>
    </w:p>
    <w:p w:rsidR="00A56800" w:rsidRPr="005B4758" w:rsidRDefault="00A56800" w:rsidP="005B4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Prefeitura Municipal de Pedro II - PI</w:t>
      </w:r>
    </w:p>
    <w:sectPr w:rsidR="00A56800" w:rsidRPr="005B4758" w:rsidSect="00214B07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B8" w:rsidRDefault="005812B8" w:rsidP="00FB444C">
      <w:pPr>
        <w:spacing w:after="0" w:line="240" w:lineRule="auto"/>
      </w:pPr>
      <w:r>
        <w:separator/>
      </w:r>
    </w:p>
  </w:endnote>
  <w:endnote w:type="continuationSeparator" w:id="1">
    <w:p w:rsidR="005812B8" w:rsidRDefault="005812B8" w:rsidP="00FB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B8" w:rsidRDefault="005812B8" w:rsidP="00FB444C">
      <w:pPr>
        <w:spacing w:after="0" w:line="240" w:lineRule="auto"/>
      </w:pPr>
      <w:r>
        <w:separator/>
      </w:r>
    </w:p>
  </w:footnote>
  <w:footnote w:type="continuationSeparator" w:id="1">
    <w:p w:rsidR="005812B8" w:rsidRDefault="005812B8" w:rsidP="00FB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00" w:rsidRDefault="00C60C41" w:rsidP="00EB4E00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-213360</wp:posOffset>
          </wp:positionH>
          <wp:positionV relativeFrom="margin">
            <wp:posOffset>-1195070</wp:posOffset>
          </wp:positionV>
          <wp:extent cx="942975" cy="1190625"/>
          <wp:effectExtent l="19050" t="0" r="9525" b="0"/>
          <wp:wrapSquare wrapText="bothSides"/>
          <wp:docPr id="1" name="Imagem 1" descr="Resultado de imagem para timbre prefeitura de pedro ii pia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timbre prefeitura de pedro ii piau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4E00" w:rsidRPr="00763365" w:rsidRDefault="00C60C41" w:rsidP="00EB4E00">
    <w:pPr>
      <w:pStyle w:val="Cabealho"/>
      <w:jc w:val="center"/>
      <w:rPr>
        <w:rFonts w:ascii="Times New Roman" w:hAnsi="Times New Roman"/>
        <w:b/>
        <w:sz w:val="28"/>
        <w:szCs w:val="28"/>
      </w:rPr>
    </w:pPr>
    <w:r w:rsidRPr="00763365">
      <w:rPr>
        <w:rFonts w:ascii="Times New Roman" w:hAnsi="Times New Roman"/>
        <w:b/>
        <w:sz w:val="28"/>
        <w:szCs w:val="28"/>
      </w:rPr>
      <w:t>PREFEITURA MUNICIPAL DE PEDRO II</w:t>
    </w:r>
  </w:p>
  <w:p w:rsidR="00EB4E00" w:rsidRPr="00763365" w:rsidRDefault="00C60C41" w:rsidP="00EB4E00">
    <w:pPr>
      <w:pStyle w:val="Cabealho"/>
      <w:jc w:val="center"/>
      <w:rPr>
        <w:rFonts w:ascii="Times New Roman" w:hAnsi="Times New Roman"/>
        <w:sz w:val="28"/>
        <w:szCs w:val="28"/>
      </w:rPr>
    </w:pPr>
    <w:r w:rsidRPr="00763365">
      <w:rPr>
        <w:rFonts w:ascii="Times New Roman" w:hAnsi="Times New Roman"/>
        <w:sz w:val="28"/>
        <w:szCs w:val="28"/>
      </w:rPr>
      <w:t>P</w:t>
    </w:r>
    <w:r>
      <w:rPr>
        <w:rFonts w:ascii="Times New Roman" w:hAnsi="Times New Roman"/>
        <w:sz w:val="28"/>
        <w:szCs w:val="28"/>
      </w:rPr>
      <w:t xml:space="preserve">raça Domingos Mourão Filho, 345, </w:t>
    </w:r>
    <w:r w:rsidRPr="00763365">
      <w:rPr>
        <w:rFonts w:ascii="Times New Roman" w:hAnsi="Times New Roman"/>
        <w:sz w:val="28"/>
        <w:szCs w:val="28"/>
      </w:rPr>
      <w:t>C</w:t>
    </w:r>
    <w:r>
      <w:rPr>
        <w:rFonts w:ascii="Times New Roman" w:hAnsi="Times New Roman"/>
        <w:sz w:val="28"/>
        <w:szCs w:val="28"/>
      </w:rPr>
      <w:t>entro</w:t>
    </w:r>
  </w:p>
  <w:p w:rsidR="00EB4E00" w:rsidRPr="00763365" w:rsidRDefault="00C60C41" w:rsidP="00EB4E00">
    <w:pPr>
      <w:pStyle w:val="Cabealho"/>
      <w:jc w:val="center"/>
      <w:rPr>
        <w:rFonts w:ascii="Times New Roman" w:hAnsi="Times New Roman"/>
        <w:sz w:val="28"/>
        <w:szCs w:val="28"/>
      </w:rPr>
    </w:pPr>
    <w:r w:rsidRPr="00763365">
      <w:rPr>
        <w:rFonts w:ascii="Times New Roman" w:hAnsi="Times New Roman"/>
        <w:sz w:val="28"/>
        <w:szCs w:val="28"/>
      </w:rPr>
      <w:t>CEP: 64.255-000</w:t>
    </w:r>
    <w:r>
      <w:rPr>
        <w:rFonts w:ascii="Times New Roman" w:hAnsi="Times New Roman"/>
        <w:sz w:val="28"/>
        <w:szCs w:val="28"/>
      </w:rPr>
      <w:t xml:space="preserve"> - </w:t>
    </w:r>
    <w:r w:rsidRPr="00763365">
      <w:rPr>
        <w:rFonts w:ascii="Times New Roman" w:hAnsi="Times New Roman"/>
        <w:sz w:val="28"/>
        <w:szCs w:val="28"/>
      </w:rPr>
      <w:t>CNPJ: 06.553.929/0001-24</w:t>
    </w:r>
  </w:p>
  <w:p w:rsidR="00EB4E00" w:rsidRDefault="005812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2450B"/>
    <w:multiLevelType w:val="hybridMultilevel"/>
    <w:tmpl w:val="02DE6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5E99"/>
    <w:multiLevelType w:val="hybridMultilevel"/>
    <w:tmpl w:val="02DE6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758"/>
    <w:rsid w:val="005812B8"/>
    <w:rsid w:val="005B4758"/>
    <w:rsid w:val="006652F0"/>
    <w:rsid w:val="009659B6"/>
    <w:rsid w:val="009950A6"/>
    <w:rsid w:val="00A21EC8"/>
    <w:rsid w:val="00A56800"/>
    <w:rsid w:val="00A7771D"/>
    <w:rsid w:val="00B40454"/>
    <w:rsid w:val="00C60C41"/>
    <w:rsid w:val="00CA7C44"/>
    <w:rsid w:val="00DA1F5B"/>
    <w:rsid w:val="00E42FD8"/>
    <w:rsid w:val="00FB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5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47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4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758"/>
  </w:style>
  <w:style w:type="paragraph" w:styleId="Rodap">
    <w:name w:val="footer"/>
    <w:basedOn w:val="Normal"/>
    <w:link w:val="RodapChar"/>
    <w:uiPriority w:val="99"/>
    <w:semiHidden/>
    <w:unhideWhenUsed/>
    <w:rsid w:val="00A56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5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47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4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3.gstatic.com/images?q=tbn:ANd9GcTu_T9PJgdejXEN7s7ZZQpS9nT22VfZJKEsLFK-S7qfbLfOXEA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OSMAR</dc:creator>
  <cp:lastModifiedBy>PREFEITURA</cp:lastModifiedBy>
  <cp:revision>2</cp:revision>
  <dcterms:created xsi:type="dcterms:W3CDTF">2011-02-09T03:08:00Z</dcterms:created>
  <dcterms:modified xsi:type="dcterms:W3CDTF">2011-02-09T03:08:00Z</dcterms:modified>
</cp:coreProperties>
</file>